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457200</wp:posOffset>
            </wp:positionV>
            <wp:extent cx="5943600" cy="524436"/>
            <wp:effectExtent l="0" t="0" r="0" b="0"/>
            <wp:wrapTopAndBottom distT="152400" distB="152400"/>
            <wp:docPr id="1073741825" name="officeArt object" descr="DYR6_Banner-Exer1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YR6_Banner-Exer1200.png" descr="DYR6_Banner-Exer12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980" r="0" b="98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4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Cambria Bold" w:cs="Cambria Bold" w:hAnsi="Cambria Bold" w:eastAsia="Cambria Bold"/>
          <w:b w:val="0"/>
          <w:bCs w:val="0"/>
        </w:rPr>
      </w:pPr>
      <w:r>
        <w:rPr>
          <w:rFonts w:ascii="Cambria Bold" w:hAnsi="Cambria Bold"/>
          <w:b w:val="0"/>
          <w:bCs w:val="0"/>
          <w:rtl w:val="0"/>
          <w:lang w:val="en-US"/>
        </w:rPr>
        <w:t xml:space="preserve">DYR Exercise </w:t>
      </w:r>
      <w:r>
        <w:rPr>
          <w:rFonts w:ascii="Cambria Bold" w:hAnsi="Cambria Bold"/>
          <w:b w:val="0"/>
          <w:bCs w:val="0"/>
          <w:rtl w:val="0"/>
        </w:rPr>
        <w:t>#</w:t>
      </w:r>
      <w:r>
        <w:rPr>
          <w:rFonts w:ascii="Cambria Bold" w:hAnsi="Cambria Bold"/>
          <w:b w:val="0"/>
          <w:bCs w:val="0"/>
          <w:rtl w:val="0"/>
          <w:lang w:val="en-US"/>
        </w:rPr>
        <w:t>6 Dying to Self</w:t>
      </w:r>
      <w:r>
        <w:rPr>
          <w:rFonts w:ascii="Cambria Bold" w:cs="Cambria Bold" w:hAnsi="Cambria Bold" w:eastAsia="Cambria Bold"/>
          <w:b w:val="0"/>
          <w:bCs w:val="0"/>
        </w:rPr>
        <w:br w:type="textWrapping"/>
      </w:r>
      <w:r>
        <w:rPr>
          <w:rFonts w:ascii="Cambria Bold" w:hAnsi="Cambria Bold"/>
          <w:b w:val="0"/>
          <w:bCs w:val="0"/>
          <w:rtl w:val="0"/>
        </w:rPr>
        <w:t>(</w:t>
      </w:r>
      <w:r>
        <w:rPr>
          <w:rFonts w:ascii="Cambria Bold" w:hAnsi="Cambria Bold"/>
          <w:b w:val="0"/>
          <w:bCs w:val="0"/>
          <w:rtl w:val="0"/>
          <w:lang w:val="en-US"/>
        </w:rPr>
        <w:t>Galatians 2:20</w:t>
      </w:r>
      <w:r>
        <w:rPr>
          <w:rFonts w:ascii="Cambria Bold" w:hAnsi="Cambria Bold"/>
          <w:b w:val="0"/>
          <w:bCs w:val="0"/>
          <w:rtl w:val="0"/>
        </w:rPr>
        <w:t>)</w:t>
      </w:r>
    </w:p>
    <w:p>
      <w:pPr>
        <w:pStyle w:val="Subtitle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Paul J. Bucknell</w:t>
      </w:r>
    </w:p>
    <w:p>
      <w:pPr>
        <w:pStyle w:val="Body"/>
        <w:rPr>
          <w:rFonts w:ascii="Cambria" w:cs="Cambria" w:hAnsi="Cambria" w:eastAsia="Cambria"/>
        </w:rPr>
      </w:pPr>
    </w:p>
    <w:p>
      <w:pPr>
        <w:pStyle w:val="Body quote"/>
        <w:spacing w:after="240" w:line="288" w:lineRule="auto"/>
        <w:jc w:val="center"/>
        <w:rPr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6"/>
          <w:szCs w:val="36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I have been crucified with Christ; and it is no longer I who live, but Christ lives in me; and the life which I now live in the flesh I live by faith in the Son of God, who loved me, and delivered Himself up for me</w:t>
      </w:r>
      <w:r>
        <w:rPr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Body quote"/>
        <w:spacing w:after="240" w:line="288" w:lineRule="auto"/>
        <w:jc w:val="center"/>
        <w:rPr>
          <w:sz w:val="36"/>
          <w:szCs w:val="36"/>
        </w:rPr>
      </w:pPr>
      <w:r>
        <w:rPr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>(Gal 2:20) NASB</w:t>
      </w:r>
    </w:p>
    <w:p>
      <w:pPr>
        <w:pStyle w:val="Body"/>
        <w:pBdr>
          <w:top w:val="single" w:color="000000" w:sz="8" w:space="6" w:shadow="0" w:frame="0"/>
          <w:left w:val="nil"/>
          <w:bottom w:val="single" w:color="000000" w:sz="8" w:space="6" w:shadow="0" w:frame="0"/>
          <w:right w:val="nil"/>
        </w:pBdr>
        <w:rPr>
          <w:rFonts w:ascii="Cambria" w:cs="Cambria" w:hAnsi="Cambria" w:eastAsia="Cambria"/>
          <w:sz w:val="30"/>
          <w:szCs w:val="30"/>
        </w:rPr>
      </w:pPr>
      <w:r>
        <w:rPr>
          <w:rFonts w:ascii="Cambria" w:hAnsi="Cambria"/>
          <w:sz w:val="30"/>
          <w:szCs w:val="30"/>
          <w:rtl w:val="0"/>
          <w:lang w:val="en-US"/>
        </w:rPr>
        <w:t>Directions: Reflect on your devotional times, not what you wish but what is true.</w:t>
      </w:r>
    </w:p>
    <w:p>
      <w:pPr>
        <w:pStyle w:val="Body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2"/>
        </w:numPr>
        <w:spacing w:after="6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How regularly do you meet the Lord?</w:t>
      </w:r>
    </w:p>
    <w:p>
      <w:pPr>
        <w:pStyle w:val="Body"/>
        <w:numPr>
          <w:ilvl w:val="0"/>
          <w:numId w:val="2"/>
        </w:numPr>
        <w:spacing w:after="6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Are they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fruitful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times</w:t>
      </w:r>
      <w:r>
        <w:rPr>
          <w:rFonts w:ascii="Cambria" w:hAnsi="Cambria"/>
          <w:sz w:val="28"/>
          <w:szCs w:val="28"/>
          <w:rtl w:val="0"/>
          <w:lang w:val="zh-TW" w:eastAsia="zh-TW"/>
        </w:rPr>
        <w:t xml:space="preserve">? </w:t>
      </w:r>
    </w:p>
    <w:p>
      <w:pPr>
        <w:pStyle w:val="Body"/>
        <w:numPr>
          <w:ilvl w:val="0"/>
          <w:numId w:val="2"/>
        </w:numPr>
        <w:spacing w:after="6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do you do when you feel dry and empty?</w:t>
      </w:r>
    </w:p>
    <w:p>
      <w:pPr>
        <w:pStyle w:val="Title"/>
        <w:spacing w:after="24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54"/>
          <w:szCs w:val="54"/>
        </w:rPr>
        <w:br w:type="page"/>
      </w:r>
    </w:p>
    <w:p>
      <w:pPr>
        <w:pStyle w:val="Title"/>
        <w:spacing w:after="240"/>
        <w:rPr>
          <w:rFonts w:ascii="Cambria Bold" w:cs="Cambria Bold" w:hAnsi="Cambria Bold" w:eastAsia="Cambria Bold"/>
          <w:b w:val="0"/>
          <w:bCs w:val="0"/>
          <w:sz w:val="54"/>
          <w:szCs w:val="54"/>
        </w:rPr>
      </w:pPr>
      <w:r>
        <w:rPr>
          <w:rFonts w:ascii="Cambria Bold" w:hAnsi="Cambria Bold"/>
          <w:b w:val="0"/>
          <w:bCs w:val="0"/>
          <w:sz w:val="54"/>
          <w:szCs w:val="54"/>
          <w:rtl w:val="0"/>
          <w:lang w:val="en-US"/>
        </w:rPr>
        <w:t>Study Questions (DYR #6)</w:t>
      </w:r>
    </w:p>
    <w:p>
      <w:pPr>
        <w:pStyle w:val="Body"/>
        <w:spacing w:after="200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What does </w:t>
      </w:r>
      <w:r>
        <w:rPr>
          <w:rFonts w:ascii="Cambria" w:hAnsi="Cambria" w:hint="default"/>
          <w:sz w:val="28"/>
          <w:szCs w:val="28"/>
          <w:rtl w:val="1"/>
          <w:lang w:val="ar-SA" w:bidi="ar-SA"/>
        </w:rPr>
        <w:t>“</w:t>
      </w:r>
      <w:r>
        <w:rPr>
          <w:rFonts w:ascii="Cambria" w:hAnsi="Cambria"/>
          <w:sz w:val="28"/>
          <w:szCs w:val="28"/>
          <w:rtl w:val="0"/>
          <w:lang w:val="en-US"/>
        </w:rPr>
        <w:t>dying to self</w:t>
      </w:r>
      <w:r>
        <w:rPr>
          <w:rFonts w:ascii="Cambria" w:hAnsi="Cambria" w:hint="default"/>
          <w:sz w:val="28"/>
          <w:szCs w:val="28"/>
          <w:rtl w:val="0"/>
        </w:rPr>
        <w:t xml:space="preserve">” </w:t>
      </w:r>
      <w:r>
        <w:rPr>
          <w:rFonts w:ascii="Cambria" w:hAnsi="Cambria"/>
          <w:sz w:val="28"/>
          <w:szCs w:val="28"/>
          <w:rtl w:val="0"/>
          <w:lang w:val="en-US"/>
        </w:rPr>
        <w:t>mean in your daily life?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Scriptures best illustrate this principle?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Why is self-denial so difficult in modern society?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is the hardest area of your life to trust God with?</w:t>
      </w:r>
    </w:p>
    <w:p>
      <w:pPr>
        <w:pStyle w:val="Body"/>
        <w:numPr>
          <w:ilvl w:val="0"/>
          <w:numId w:val="4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How can recognizing weakness lead to greater joy and dependence on God?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Exercise #</w:t>
    </w:r>
    <w:r>
      <w:rPr>
        <w:rtl w:val="0"/>
        <w:lang w:val="en-US"/>
      </w:rPr>
      <w:t>6 Dying to Self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Bullet.0"/>
  </w:abstractNum>
  <w:abstractNum w:abstractNumId="3">
    <w:multiLevelType w:val="hybridMultilevel"/>
    <w:styleLink w:val="Bullet.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quote">
    <w:name w:val="Body quote"/>
    <w:next w:val="Body qu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84" w:lineRule="auto"/>
      <w:ind w:left="450" w:right="450" w:firstLine="0"/>
      <w:jc w:val="both"/>
      <w:outlineLvl w:val="9"/>
    </w:pPr>
    <w:rPr>
      <w:rFonts w:ascii="Cambria Italic" w:cs="Arial Unicode MS" w:hAnsi="Cambria Italic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3a0924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3A0925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.0">
    <w:name w:val="Bullet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