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bidi w:val="0"/>
      </w:pPr>
    </w:p>
    <w:p>
      <w:pPr>
        <w:pStyle w:val="Title"/>
        <w:bidi w:val="0"/>
      </w:pPr>
      <w:r>
        <w:rPr>
          <w:rtl w:val="0"/>
        </w:rPr>
        <w:t>Discussion Questions on Hebrews 5:11-14</w:t>
      </w:r>
    </w:p>
    <w:p>
      <w:pPr>
        <w:pStyle w:val="Subtitle"/>
        <w:bidi w:val="0"/>
      </w:pPr>
      <w:r>
        <w:rPr>
          <w:rtl w:val="0"/>
        </w:rPr>
        <w:t>Paul J. Bucknell</w:t>
      </w:r>
    </w:p>
    <w:p>
      <w:pPr>
        <w:pStyle w:val="Body"/>
        <w:bidi w:val="0"/>
      </w:pPr>
    </w:p>
    <w:p>
      <w:pPr>
        <w:pStyle w:val="Body quote"/>
        <w:spacing w:line="312" w:lineRule="auto"/>
        <w:rPr>
          <w:sz w:val="32"/>
          <w:szCs w:val="32"/>
        </w:rPr>
      </w:pPr>
      <w:r>
        <w:rPr>
          <w:sz w:val="32"/>
          <w:szCs w:val="32"/>
          <w:rtl w:val="0"/>
          <w:lang w:val="en-US"/>
        </w:rPr>
        <w:t>Concerning him we have much to say, and it is hard to explain, since you have become dull of hearing.</w:t>
      </w:r>
      <w:r>
        <w:rPr>
          <w:sz w:val="32"/>
          <w:szCs w:val="32"/>
          <w:rtl w:val="0"/>
          <w:lang w:val="en-US"/>
        </w:rPr>
        <w:t xml:space="preserve"> </w:t>
      </w:r>
      <w:r>
        <w:rPr>
          <w:sz w:val="32"/>
          <w:szCs w:val="32"/>
          <w:rtl w:val="0"/>
          <w:lang w:val="en-US"/>
        </w:rPr>
        <w:t>12 For though by this time you ought to be teachers, you have need again for someone to teach you the elementary principles of the oracles of God, and you have come to need milk and not solid food. 13 For everyone who partakes only of milk is not accustomed to the word of righteousness, for he is a babe. 14 But solid food is for the mature, who because of practice have their senses trained to discern good and evil.</w:t>
      </w:r>
      <w:r>
        <w:rPr>
          <w:sz w:val="32"/>
          <w:szCs w:val="32"/>
          <w:rtl w:val="0"/>
          <w:lang w:val="en-US"/>
        </w:rPr>
        <w:t xml:space="preserve"> (</w:t>
      </w:r>
      <w:r>
        <w:rPr>
          <w:sz w:val="32"/>
          <w:szCs w:val="32"/>
          <w:rtl w:val="0"/>
          <w:lang w:val="en-US"/>
        </w:rPr>
        <w:t>Hebrews 5:11-14</w:t>
      </w:r>
      <w:r>
        <w:rPr>
          <w:sz w:val="32"/>
          <w:szCs w:val="32"/>
          <w:rtl w:val="0"/>
          <w:lang w:val="en-US"/>
        </w:rPr>
        <w:t xml:space="preserve"> NASB)</w:t>
      </w:r>
    </w:p>
    <w:p>
      <w:pPr>
        <w:pStyle w:val="Body questions"/>
        <w:numPr>
          <w:ilvl w:val="0"/>
          <w:numId w:val="2"/>
        </w:numPr>
        <w:spacing w:after="1980"/>
        <w:rPr>
          <w:lang w:val="en-US"/>
        </w:rPr>
      </w:pPr>
      <w:r>
        <w:rPr>
          <w:rtl w:val="0"/>
          <w:lang w:val="en-US"/>
        </w:rPr>
        <w:t xml:space="preserve">Where do these verses discuss the topic of Christian growth? </w:t>
      </w:r>
    </w:p>
    <w:p>
      <w:pPr>
        <w:pStyle w:val="Body questions"/>
        <w:numPr>
          <w:ilvl w:val="0"/>
          <w:numId w:val="2"/>
        </w:numPr>
        <w:spacing w:after="1980"/>
        <w:rPr>
          <w:lang w:val="en-US"/>
        </w:rPr>
      </w:pPr>
      <w:r>
        <w:rPr>
          <w:rtl w:val="0"/>
          <w:lang w:val="en-US"/>
        </w:rPr>
        <w:t>Identify where these verses highlight the absence of Christian growth. What does that indicate?</w:t>
      </w:r>
    </w:p>
    <w:p>
      <w:pPr>
        <w:pStyle w:val="Body questions"/>
        <w:numPr>
          <w:ilvl w:val="0"/>
          <w:numId w:val="2"/>
        </w:numPr>
        <w:spacing w:after="1980"/>
        <w:rPr>
          <w:lang w:val="en-US"/>
        </w:rPr>
      </w:pPr>
      <w:r>
        <w:rPr>
          <w:rtl w:val="0"/>
          <w:lang w:val="en-US"/>
        </w:rPr>
        <w:t>Why do these verses discuss food?</w:t>
      </w:r>
    </w:p>
    <w:p>
      <w:pPr>
        <w:pStyle w:val="Body questions"/>
        <w:numPr>
          <w:ilvl w:val="0"/>
          <w:numId w:val="2"/>
        </w:numPr>
        <w:spacing w:after="1980"/>
        <w:rPr>
          <w:lang w:val="en-US"/>
        </w:rPr>
      </w:pPr>
      <w:r>
        <w:rPr>
          <w:rtl w:val="0"/>
          <w:lang w:val="en-US"/>
        </w:rPr>
        <w:t>Explain why specific types of food are best suited for different individuals. What is the spiritual significance of this?</w:t>
      </w:r>
    </w:p>
    <w:p>
      <w:pPr>
        <w:pStyle w:val="Body questions"/>
        <w:numPr>
          <w:ilvl w:val="0"/>
          <w:numId w:val="2"/>
        </w:numPr>
        <w:spacing w:after="1980"/>
        <w:rPr>
          <w:lang w:val="en-US"/>
        </w:rPr>
      </w:pPr>
      <w:r>
        <w:rPr>
          <w:rtl w:val="0"/>
          <w:lang w:val="en-US"/>
        </w:rPr>
        <w:t>Describe the stages of Christian life discussed here.</w:t>
      </w:r>
    </w:p>
    <w:p>
      <w:pPr>
        <w:pStyle w:val="Body questions"/>
        <w:numPr>
          <w:ilvl w:val="0"/>
          <w:numId w:val="2"/>
        </w:numPr>
        <w:spacing w:after="1980"/>
        <w:rPr>
          <w:lang w:val="en-US"/>
        </w:rPr>
      </w:pPr>
      <w:r>
        <w:rPr>
          <w:rtl w:val="0"/>
          <w:lang w:val="en-US"/>
        </w:rPr>
        <w:t xml:space="preserve">What factors contribute to the differences in their foods? </w:t>
      </w:r>
    </w:p>
    <w:p>
      <w:pPr>
        <w:pStyle w:val="Body questions"/>
        <w:numPr>
          <w:ilvl w:val="0"/>
          <w:numId w:val="2"/>
        </w:numPr>
        <w:spacing w:after="1980"/>
        <w:rPr>
          <w:lang w:val="en-US"/>
        </w:rPr>
      </w:pPr>
      <w:r>
        <w:rPr>
          <w:rtl w:val="0"/>
          <w:lang w:val="en-US"/>
        </w:rPr>
        <w:t>What are the characteristics of each level of Christian growth?</w:t>
      </w:r>
    </w:p>
    <w:p>
      <w:pPr>
        <w:pStyle w:val="Body questions"/>
        <w:numPr>
          <w:ilvl w:val="0"/>
          <w:numId w:val="2"/>
        </w:numPr>
        <w:spacing w:after="1980"/>
        <w:rPr>
          <w:lang w:val="en-US"/>
        </w:rPr>
      </w:pPr>
      <w:r>
        <w:rPr>
          <w:rtl w:val="0"/>
          <w:lang w:val="en-US"/>
        </w:rPr>
        <w:t>What qualities make a Christian strong in this passage? How does this manifest practically in one</w:t>
      </w:r>
      <w:r>
        <w:rPr>
          <w:rtl w:val="0"/>
          <w:lang w:val="en-US"/>
        </w:rPr>
        <w:t>’</w:t>
      </w:r>
      <w:r>
        <w:rPr>
          <w:rtl w:val="0"/>
          <w:lang w:val="en-US"/>
        </w:rPr>
        <w:t>s Christian life?</w:t>
      </w:r>
    </w:p>
    <w:p>
      <w:pPr>
        <w:pStyle w:val="Body questions"/>
        <w:numPr>
          <w:ilvl w:val="0"/>
          <w:numId w:val="2"/>
        </w:numPr>
        <w:spacing w:after="1980"/>
        <w:rPr>
          <w:lang w:val="en-US"/>
        </w:rPr>
      </w:pPr>
      <w:r>
        <w:rPr>
          <w:rtl w:val="0"/>
          <w:lang w:val="en-US"/>
        </w:rPr>
        <w:t>Reread the verses and share what expectations God has of each believer.</w:t>
      </w:r>
    </w:p>
    <w:sectPr>
      <w:headerReference w:type="default" r:id="rId4"/>
      <w:footerReference w:type="default" r:id="rId5"/>
      <w:pgSz w:w="12240" w:h="15840" w:orient="portrait"/>
      <w:pgMar w:top="720" w:right="1440" w:bottom="720" w:left="1440" w:header="72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Neue">
    <w:charset w:val="00"/>
    <w:family w:val="roman"/>
    <w:pitch w:val="default"/>
  </w:font>
  <w:font w:name="Cambria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Discussion Questions on Hebrews 5:11-14</w:t>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decimal"/>
      <w:suff w:val="tab"/>
      <w:lvlText w:val="%1."/>
      <w:lvlJc w:val="left"/>
      <w:pPr>
        <w:ind w:left="7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Subtitle">
    <w:name w:val="Subtitle"/>
    <w:next w:val="Body"/>
    <w:pPr>
      <w:keepNext w:val="1"/>
      <w:keepLines w:val="0"/>
      <w:pageBreakBefore w:val="0"/>
      <w:widowControl w:val="1"/>
      <w:shd w:val="clear" w:color="auto" w:fill="auto"/>
      <w:suppressAutoHyphens w:val="0"/>
      <w:bidi w:val="0"/>
      <w:spacing w:before="300" w:after="0" w:line="240" w:lineRule="auto"/>
      <w:ind w:left="0" w:right="0" w:firstLine="0"/>
      <w:jc w:val="center"/>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 w:type="paragraph" w:styleId="Body quote">
    <w:name w:val="Body quote"/>
    <w:next w:val="Body quote"/>
    <w:pPr>
      <w:keepNext w:val="0"/>
      <w:keepLines w:val="0"/>
      <w:pageBreakBefore w:val="0"/>
      <w:widowControl w:val="1"/>
      <w:shd w:val="clear" w:color="auto" w:fill="auto"/>
      <w:suppressAutoHyphens w:val="0"/>
      <w:bidi w:val="0"/>
      <w:spacing w:before="120" w:after="120" w:line="384" w:lineRule="auto"/>
      <w:ind w:left="450" w:right="450" w:firstLine="0"/>
      <w:jc w:val="both"/>
      <w:outlineLvl w:val="9"/>
    </w:pPr>
    <w:rPr>
      <w:rFonts w:ascii="Cambria Italic" w:cs="Arial Unicode MS" w:hAnsi="Cambria Italic" w:eastAsia="Arial Unicode MS"/>
      <w:b w:val="0"/>
      <w:bCs w:val="0"/>
      <w:i w:val="0"/>
      <w:iCs w:val="0"/>
      <w:caps w:val="0"/>
      <w:smallCaps w:val="0"/>
      <w:strike w:val="0"/>
      <w:dstrike w:val="0"/>
      <w:outline w:val="0"/>
      <w:color w:val="3a0924"/>
      <w:spacing w:val="0"/>
      <w:kern w:val="0"/>
      <w:position w:val="0"/>
      <w:sz w:val="28"/>
      <w:szCs w:val="28"/>
      <w:u w:val="none"/>
      <w:shd w:val="nil" w:color="auto" w:fill="auto"/>
      <w:vertAlign w:val="baseline"/>
      <w:lang w:val="en-US"/>
      <w14:textOutline>
        <w14:noFill/>
      </w14:textOutline>
      <w14:textFill>
        <w14:solidFill>
          <w14:srgbClr w14:val="3A0925"/>
        </w14:solidFill>
      </w14:textFill>
    </w:rPr>
  </w:style>
  <w:style w:type="paragraph" w:styleId="Body questions">
    <w:name w:val="Body questions"/>
    <w:next w:val="Body questions"/>
    <w:pPr>
      <w:keepNext w:val="0"/>
      <w:keepLines w:val="1"/>
      <w:pageBreakBefore w:val="0"/>
      <w:widowControl w:val="1"/>
      <w:shd w:val="clear" w:color="auto" w:fill="auto"/>
      <w:suppressAutoHyphens w:val="0"/>
      <w:bidi w:val="0"/>
      <w:spacing w:before="0" w:after="86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lang w:val="en-US"/>
      <w14:textOutline>
        <w14:noFill/>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