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drawing xmlns:a="http://schemas.openxmlformats.org/drawingml/2006/main">
          <wp:inline distT="0" distB="0" distL="0" distR="0">
            <wp:extent cx="4114800" cy="1543050"/>
            <wp:effectExtent l="0" t="0" r="0" b="0"/>
            <wp:docPr id="1073741825" name="officeArt object" descr="MGL4_120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GL4_1200.jpeg" descr="MGL4_120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43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rPr>
          <w:rFonts w:cs="Arial Unicode MS" w:eastAsia="Arial Unicode MS"/>
          <w:rtl w:val="0"/>
          <w:lang w:val="en-US"/>
        </w:rPr>
        <w:t>The Making of a Godly Leader</w:t>
      </w:r>
    </w:p>
    <w:p>
      <w:pPr>
        <w:pStyle w:val="Subtitle"/>
        <w:bidi w:val="0"/>
      </w:pPr>
      <w:r>
        <w:rPr>
          <w:rtl w:val="0"/>
        </w:rPr>
        <w:t>Session #4: Study Notes</w:t>
      </w:r>
    </w:p>
    <w:p>
      <w:pPr>
        <w:pStyle w:val="Subtitle"/>
        <w:bidi w:val="0"/>
      </w:pPr>
      <w:r>
        <w:rPr>
          <w:rtl w:val="0"/>
        </w:rPr>
        <w:t>The Suffering Servant: Why Jesus Bore Our Sins</w:t>
      </w:r>
      <w:r>
        <w:rPr>
          <w:rtl w:val="0"/>
        </w:rPr>
        <w:t xml:space="preserve"> (Isaiah 53:4-6)</w:t>
      </w:r>
    </w:p>
    <w:p>
      <w:pPr>
        <w:pStyle w:val="Body"/>
      </w:pPr>
      <w:r>
        <w:rPr>
          <w:rtl w:val="0"/>
        </w:rPr>
        <w:t>Why did Jesus have to suffer? Isaiah 53:4-6 offers one of the clearest examples of Christ</w:t>
      </w:r>
      <w:r>
        <w:rPr>
          <w:rtl w:val="0"/>
        </w:rPr>
        <w:t>’</w:t>
      </w:r>
      <w:r>
        <w:rPr>
          <w:rtl w:val="0"/>
        </w:rPr>
        <w:t>s atoning sacrifice, illustrating that His pain was for our healing and His wounds for our redemption.</w:t>
      </w:r>
    </w:p>
    <w:p>
      <w:pPr>
        <w:pStyle w:val="Heading 2"/>
        <w:bidi w:val="0"/>
      </w:pPr>
      <w:r>
        <w:rPr>
          <w:rtl w:val="0"/>
        </w:rPr>
        <w:t>An Outline for Isaiah 53:4-6</w:t>
      </w:r>
    </w:p>
    <w:p>
      <w:pPr>
        <w:pStyle w:val="Body"/>
        <w:numPr>
          <w:ilvl w:val="0"/>
          <w:numId w:val="1"/>
        </w:numPr>
      </w:pPr>
      <w:r>
        <w:rPr>
          <w:rtl w:val="0"/>
          <w:lang w:val="ru-RU"/>
        </w:rPr>
        <w:t>53:4</w:t>
        <w:tab/>
        <w:t>Suffering Observed</w:t>
        <w:tab/>
      </w:r>
      <w:r>
        <w:br w:type="textWrapping"/>
      </w:r>
      <w:r>
        <w:rPr>
          <w:rtl w:val="0"/>
        </w:rPr>
        <w:t>Punished, smitten, afflicted</w:t>
      </w:r>
    </w:p>
    <w:p>
      <w:pPr>
        <w:pStyle w:val="Body"/>
        <w:numPr>
          <w:ilvl w:val="0"/>
          <w:numId w:val="1"/>
        </w:numPr>
      </w:pPr>
      <w:r>
        <w:rPr>
          <w:rtl w:val="0"/>
          <w:lang w:val="de-DE"/>
        </w:rPr>
        <w:t>53:5</w:t>
        <w:tab/>
        <w:t>Action Interpreted</w:t>
        <w:tab/>
      </w:r>
      <w:r>
        <w:br w:type="textWrapping"/>
      </w:r>
      <w:r>
        <w:rPr>
          <w:rtl w:val="0"/>
        </w:rPr>
        <w:t>Pierced, crushed, healed</w:t>
      </w:r>
    </w:p>
    <w:p>
      <w:pPr>
        <w:pStyle w:val="Body"/>
        <w:numPr>
          <w:ilvl w:val="0"/>
          <w:numId w:val="1"/>
        </w:numPr>
      </w:pPr>
      <w:r>
        <w:rPr>
          <w:rtl w:val="0"/>
          <w:lang w:val="ru-RU"/>
        </w:rPr>
        <w:t>53:6</w:t>
        <w:tab/>
        <w:t>Situation Applied</w:t>
        <w:tab/>
      </w:r>
      <w:r>
        <w:br w:type="textWrapping"/>
      </w:r>
      <w:r>
        <w:rPr>
          <w:rtl w:val="0"/>
        </w:rPr>
        <w:t>Sheep astray, iniquity falls</w:t>
      </w:r>
    </w:p>
    <w:p>
      <w:pPr>
        <w:pStyle w:val="Heading 2"/>
        <w:bidi w:val="0"/>
      </w:pPr>
      <w:r>
        <w:rPr>
          <w:rtl w:val="0"/>
        </w:rPr>
        <w:t xml:space="preserve">Key Themes for Isaiah 53:4-6 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Suffering for Others</w:t>
        <w:tab/>
      </w:r>
      <w:r>
        <w:br w:type="textWrapping"/>
      </w: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>Servant suffers for our sins, not His own, bearing griefs and sorrows.</w:t>
        <w:tab/>
      </w:r>
      <w:r>
        <w:br w:type="textWrapping"/>
      </w:r>
      <w:r>
        <w:rPr>
          <w:rtl w:val="0"/>
          <w:lang w:val="en-US"/>
        </w:rPr>
        <w:t>Isaiah 53:4, Matthew 8:16-17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Substitutionary Atonement</w:t>
        <w:tab/>
      </w:r>
      <w:r>
        <w:br w:type="textWrapping"/>
      </w:r>
      <w:r>
        <w:rPr>
          <w:rtl w:val="0"/>
          <w:lang w:val="en-US"/>
        </w:rPr>
        <w:t>He t</w:t>
      </w:r>
      <w:r>
        <w:rPr>
          <w:rtl w:val="0"/>
          <w:lang w:val="en-US"/>
        </w:rPr>
        <w:t>akes punishment for transgressions, iniquity falls on Him.</w:t>
        <w:tab/>
      </w:r>
      <w:r>
        <w:br w:type="textWrapping"/>
      </w:r>
      <w:r>
        <w:rPr>
          <w:rtl w:val="0"/>
          <w:lang w:val="de-DE"/>
        </w:rPr>
        <w:t>Isaiah 53:5, 1 Peter 2:24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Redemptive Purpose</w:t>
        <w:tab/>
      </w:r>
      <w:r>
        <w:br w:type="textWrapping"/>
      </w:r>
      <w:r>
        <w:rPr>
          <w:rtl w:val="0"/>
          <w:lang w:val="en-US"/>
        </w:rPr>
        <w:t>His s</w:t>
      </w:r>
      <w:r>
        <w:rPr>
          <w:rtl w:val="0"/>
          <w:lang w:val="en-US"/>
        </w:rPr>
        <w:t>uffering aims to redeem and heal, bringing peace.</w:t>
        <w:tab/>
      </w:r>
      <w:r>
        <w:br w:type="textWrapping"/>
      </w:r>
      <w:r>
        <w:rPr>
          <w:rtl w:val="0"/>
          <w:lang w:val="en-US"/>
        </w:rPr>
        <w:t>Isaiah 53:4-6, Acts 3:18</w:t>
      </w:r>
    </w:p>
    <w:p>
      <w:pPr>
        <w:pStyle w:val="Body"/>
        <w:numPr>
          <w:ilvl w:val="0"/>
          <w:numId w:val="2"/>
        </w:numPr>
        <w:spacing w:line="264" w:lineRule="auto"/>
        <w:rPr>
          <w:lang w:val="nl-NL"/>
        </w:rPr>
      </w:pPr>
      <w:r>
        <w:rPr>
          <w:rtl w:val="0"/>
          <w:lang w:val="nl-NL"/>
        </w:rPr>
        <w:t>Human Sinfulness</w:t>
        <w:tab/>
      </w:r>
      <w:r>
        <w:br w:type="textWrapping"/>
      </w:r>
      <w:r>
        <w:rPr>
          <w:rtl w:val="0"/>
          <w:lang w:val="en-US"/>
        </w:rPr>
        <w:t>All like sheep gone astray, needing redemption.</w:t>
        <w:tab/>
      </w:r>
      <w:r>
        <w:br w:type="textWrapping"/>
      </w:r>
      <w:r>
        <w:rPr>
          <w:rtl w:val="0"/>
          <w:lang w:val="it-IT"/>
        </w:rPr>
        <w:t>Isaiah 53:6, Romans 3:23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Healing Through Wounds</w:t>
        <w:tab/>
      </w:r>
      <w:r>
        <w:br w:type="textWrapping"/>
      </w:r>
      <w:r>
        <w:rPr>
          <w:rtl w:val="0"/>
          <w:lang w:val="en-US"/>
        </w:rPr>
        <w:t>Wounds bring healing, connecting to atonement.</w:t>
        <w:tab/>
      </w:r>
      <w:r>
        <w:br w:type="textWrapping"/>
      </w:r>
      <w:r>
        <w:rPr>
          <w:rtl w:val="0"/>
          <w:lang w:val="en-US"/>
        </w:rPr>
        <w:t>Isaiah 53:5, Psalm 147:3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Central to the Gospel</w:t>
        <w:tab/>
      </w:r>
      <w:r>
        <w:br w:type="textWrapping"/>
      </w:r>
      <w:r>
        <w:rPr>
          <w:rtl w:val="0"/>
          <w:lang w:val="en-US"/>
        </w:rPr>
        <w:t>Heart of the Gospel message, emphasizing salvation.</w:t>
        <w:tab/>
      </w:r>
      <w:r>
        <w:br w:type="textWrapping"/>
      </w:r>
      <w:r>
        <w:rPr>
          <w:rtl w:val="0"/>
          <w:lang w:val="en-US"/>
        </w:rPr>
        <w:t>Isaiah 53:4-6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Practical Application</w:t>
        <w:tab/>
      </w:r>
      <w:r>
        <w:br w:type="textWrapping"/>
      </w:r>
      <w:r>
        <w:rPr>
          <w:rtl w:val="0"/>
          <w:lang w:val="en-US"/>
        </w:rPr>
        <w:t>Encourages sacrificial giving, applying to Christian leadership.</w:t>
        <w:tab/>
      </w:r>
      <w:r>
        <w:br w:type="textWrapping"/>
      </w:r>
      <w:r>
        <w:rPr>
          <w:rtl w:val="0"/>
        </w:rPr>
        <w:t>Luke 9:23</w:t>
      </w:r>
    </w:p>
    <w:p>
      <w:pPr>
        <w:pStyle w:val="Body"/>
      </w:pPr>
    </w:p>
    <w:p>
      <w:pPr>
        <w:pStyle w:val="Heading 2"/>
        <w:bidi w:val="0"/>
      </w:pPr>
      <w:r>
        <w:rPr>
          <w:rtl w:val="0"/>
        </w:rPr>
        <w:t>Fill-in-the-Blank Questions</w:t>
      </w:r>
      <w:r>
        <w:rPr>
          <w:rtl w:val="0"/>
        </w:rPr>
        <w:t xml:space="preserve"> for Session Isaiah 53:4-6.</w:t>
      </w:r>
    </w:p>
    <w:p>
      <w:pPr>
        <w:pStyle w:val="Body"/>
      </w:pPr>
      <w:r>
        <w:rPr>
          <w:rtl w:val="0"/>
        </w:rPr>
        <w:t xml:space="preserve">Below are 10 questions with blanks for you to fill in based on the </w:t>
      </w:r>
      <w:r>
        <w:rPr>
          <w:rtl w:val="0"/>
        </w:rPr>
        <w:t>slide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  <w:lang w:val="it-IT"/>
        </w:rPr>
        <w:t>content.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>The central theme is the ________ of the Servant, as detailed in Isaiah 53:4-6.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The Servant, according to the document, is identified as ________.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In Isaiah 53:4, people considered the Servant to be punished by God, smitten by him, and ________.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 xml:space="preserve">The phrase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He was pierced through for our transgressions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is found in verse ________ of Isaiah 53. 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 xml:space="preserve">The concept of substitutionary atonement is highlighted by the phrase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the Lord has caused the iniquity of us all to ________ on Him.</w:t>
      </w:r>
      <w:r>
        <w:rPr>
          <w:rtl w:val="0"/>
        </w:rPr>
        <w:t>”</w:t>
      </w:r>
    </w:p>
    <w:p>
      <w:pPr>
        <w:pStyle w:val="Body"/>
        <w:numPr>
          <w:ilvl w:val="0"/>
          <w:numId w:val="1"/>
        </w:numPr>
        <w:spacing w:after="280"/>
        <w:rPr>
          <w:lang w:val="fr-FR"/>
        </w:rPr>
      </w:pPr>
      <w:r>
        <w:rPr>
          <w:rtl w:val="0"/>
          <w:lang w:val="fr-FR"/>
        </w:rPr>
        <w:t>Humanity</w:t>
      </w:r>
      <w:r>
        <w:rPr>
          <w:rtl w:val="1"/>
        </w:rPr>
        <w:t>’</w:t>
      </w:r>
      <w:r>
        <w:rPr>
          <w:rtl w:val="0"/>
          <w:lang w:val="en-US"/>
        </w:rPr>
        <w:t>s condition is metaphorically described as ________ going astray.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 xml:space="preserve">The document refers to Isaiah 53:4-6 as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The Heart of the ________.</w:t>
      </w:r>
      <w:r>
        <w:rPr>
          <w:rtl w:val="0"/>
        </w:rPr>
        <w:t>”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The three subheadings for Isaiah 53:4-6 are: observed, interpreted, and ________.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According to 1 Peter 2:24, Jesus bore our ________ on the cross.</w:t>
      </w:r>
    </w:p>
    <w:p>
      <w:pPr>
        <w:pStyle w:val="Body"/>
        <w:numPr>
          <w:ilvl w:val="0"/>
          <w:numId w:val="1"/>
        </w:numPr>
        <w:spacing w:after="280"/>
        <w:rPr>
          <w:lang w:val="en-US"/>
        </w:rPr>
      </w:pPr>
      <w:r>
        <w:rPr>
          <w:rtl w:val="0"/>
          <w:lang w:val="en-US"/>
        </w:rPr>
        <w:t>The document encourages believers to practice the Servant</w:t>
      </w:r>
      <w:r>
        <w:rPr>
          <w:rtl w:val="1"/>
        </w:rPr>
        <w:t>’</w:t>
      </w:r>
      <w:r>
        <w:rPr>
          <w:rtl w:val="0"/>
          <w:lang w:val="en-US"/>
        </w:rPr>
        <w:t>s ________ giving.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952314</wp:posOffset>
                </wp:positionH>
                <wp:positionV relativeFrom="line">
                  <wp:posOffset>203489</wp:posOffset>
                </wp:positionV>
                <wp:extent cx="4496171" cy="520084"/>
                <wp:effectExtent l="0" t="0" r="0" b="0"/>
                <wp:wrapTopAndBottom distT="152400" distB="152400"/>
                <wp:docPr id="1073741826" name="officeArt object" descr="Answers: suffering, Jesus Christ, afflicted, 5, fall, sheep, Gospel, aplied, sins, sacrifici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6171" cy="5200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Answers: suffering, Jesus Christ, afflicted, 5, fall, sheep, Gospel, aplied, sins, sacrificial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75.0pt;margin-top:16.0pt;width:354.0pt;height:41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Answers: suffering, Jesus Christ, afflicted, 5, fall, sheep, Gospel, aplied, sins, sacrificial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720" w:right="720" w:bottom="1080" w:left="108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220"/>
        <w:tab w:val="right" w:pos="10440"/>
        <w:tab w:val="clear" w:pos="9020"/>
      </w:tabs>
      <w:jc w:val="left"/>
    </w:pPr>
    <w:r>
      <w:rPr>
        <w:rtl w:val="0"/>
        <w:lang w:val="en-US"/>
      </w:rPr>
      <w:t>Study Notes - MGL-4</w:t>
    </w:r>
    <w:r>
      <w:tab/>
    </w:r>
    <w:r>
      <w:rPr>
        <w:rtl w:val="0"/>
        <w:lang w:val="en-US"/>
      </w:rPr>
      <w:t>Isaiah 53:4-6</w:t>
    </w: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312" w:lineRule="auto"/>
      <w:ind w:left="0" w:right="0" w:firstLine="0"/>
      <w:jc w:val="center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56"/>
      <w:szCs w:val="56"/>
      <w:u w:val="none"/>
      <w:shd w:val="nil" w:color="auto" w:fill="auto"/>
      <w:vertAlign w:val="baseline"/>
      <w14:textOutline>
        <w14:noFill/>
      </w14:textOutline>
      <w14:textFill>
        <w14:solidFill>
          <w14:srgbClr w14:val="454545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8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8"/>
      <w:szCs w:val="3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12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454545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40" w:after="4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355600" rtl="0" fontAlgn="auto" latinLnBrk="0" hangingPunct="0">
          <a:lnSpc>
            <a:spcPct val="13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454545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